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B931E1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 w:rsidR="00F76C76">
        <w:rPr>
          <w:rFonts w:ascii="Times New Roman" w:hAnsi="Times New Roman" w:cs="Times New Roman"/>
          <w:b/>
          <w:sz w:val="24"/>
          <w:lang w:val="en-US"/>
        </w:rPr>
        <w:t>3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F76C76" w:rsidRDefault="00F76C76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bookmarkStart w:id="0" w:name="_GoBack"/>
      <w:bookmarkEnd w:id="0"/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0F36E9" w:rsidRDefault="00F76C76" w:rsidP="00B931E1">
      <w:pPr>
        <w:pStyle w:val="BEU-FBE-Yazarla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Fikret</w:t>
      </w:r>
      <w:proofErr w:type="spellEnd"/>
      <w:r>
        <w:rPr>
          <w:sz w:val="22"/>
          <w:szCs w:val="22"/>
          <w:lang w:val="en-US"/>
        </w:rPr>
        <w:t xml:space="preserve"> YILMAZ and </w:t>
      </w:r>
      <w:proofErr w:type="spellStart"/>
      <w:r>
        <w:rPr>
          <w:sz w:val="22"/>
          <w:szCs w:val="22"/>
          <w:lang w:val="en-US"/>
        </w:rPr>
        <w:t>Fatih</w:t>
      </w:r>
      <w:proofErr w:type="spellEnd"/>
      <w:r>
        <w:rPr>
          <w:sz w:val="22"/>
          <w:szCs w:val="22"/>
          <w:lang w:val="en-US"/>
        </w:rPr>
        <w:t xml:space="preserve"> YASAR</w:t>
      </w:r>
    </w:p>
    <w:p w:rsidR="000F36E9" w:rsidRDefault="000F36E9" w:rsidP="00B931E1">
      <w:pPr>
        <w:pStyle w:val="BEU-FBE-Yazarlar"/>
        <w:rPr>
          <w:sz w:val="22"/>
          <w:szCs w:val="22"/>
          <w:lang w:val="en-US"/>
        </w:rPr>
      </w:pPr>
    </w:p>
    <w:p w:rsidR="00F76C76" w:rsidRDefault="00F76C76" w:rsidP="00B931E1">
      <w:pPr>
        <w:pStyle w:val="BEU-FBE-Yazarlar"/>
        <w:rPr>
          <w:b/>
          <w:sz w:val="22"/>
          <w:szCs w:val="22"/>
          <w:lang w:val="en-US"/>
        </w:rPr>
      </w:pPr>
      <w:r w:rsidRPr="00F76C76">
        <w:rPr>
          <w:b/>
          <w:sz w:val="22"/>
          <w:szCs w:val="22"/>
          <w:lang w:val="en-US"/>
        </w:rPr>
        <w:t>What is the reason of size effect on the hardness and reduced modulus of melt-spun Al-12Si-0.5Sb alloy in the indentation test?</w:t>
      </w:r>
    </w:p>
    <w:p w:rsidR="00F76C76" w:rsidRDefault="00F76C76" w:rsidP="00B931E1">
      <w:pPr>
        <w:pStyle w:val="BEU-FBE-Yazarlar"/>
        <w:rPr>
          <w:b/>
          <w:sz w:val="22"/>
          <w:szCs w:val="22"/>
          <w:lang w:val="en-US"/>
        </w:rPr>
      </w:pPr>
    </w:p>
    <w:p w:rsidR="00B931E1" w:rsidRPr="00E2277C" w:rsidRDefault="00B931E1" w:rsidP="00B931E1">
      <w:pPr>
        <w:pStyle w:val="BEU-FBE-Yazarlar"/>
        <w:rPr>
          <w:lang w:val="en-US"/>
        </w:rPr>
      </w:pPr>
      <w:r w:rsidRPr="00223023">
        <w:rPr>
          <w:sz w:val="22"/>
          <w:szCs w:val="22"/>
          <w:lang w:val="en-US"/>
        </w:rPr>
        <w:t xml:space="preserve">Pages: </w:t>
      </w:r>
      <w:r w:rsidR="00F76C76">
        <w:rPr>
          <w:sz w:val="22"/>
          <w:szCs w:val="22"/>
          <w:lang w:val="en-US"/>
        </w:rPr>
        <w:t>1</w:t>
      </w:r>
      <w:r w:rsidRPr="00223023">
        <w:rPr>
          <w:sz w:val="22"/>
          <w:szCs w:val="22"/>
          <w:lang w:val="en-US"/>
        </w:rPr>
        <w:t xml:space="preserve"> - </w:t>
      </w:r>
      <w:r w:rsidR="00F76C76">
        <w:rPr>
          <w:sz w:val="22"/>
          <w:szCs w:val="22"/>
          <w:lang w:val="en-US"/>
        </w:rPr>
        <w:t>6</w:t>
      </w:r>
    </w:p>
    <w:p w:rsidR="00436A2B" w:rsidRDefault="00436A2B" w:rsidP="00B01AE0">
      <w:pPr>
        <w:pStyle w:val="AralkYok"/>
        <w:rPr>
          <w:lang w:val="en-US"/>
        </w:rPr>
      </w:pPr>
    </w:p>
    <w:p w:rsidR="00AF328B" w:rsidRPr="00223023" w:rsidRDefault="00AF328B" w:rsidP="00B01AE0">
      <w:pPr>
        <w:pStyle w:val="AralkYok"/>
        <w:rPr>
          <w:lang w:val="en-US"/>
        </w:rPr>
      </w:pPr>
    </w:p>
    <w:p w:rsidR="00F76C76" w:rsidRDefault="00625BAA" w:rsidP="00F76C76">
      <w:pPr>
        <w:ind w:left="-284"/>
        <w:jc w:val="center"/>
        <w:rPr>
          <w:rFonts w:ascii="Times New Roman" w:hAnsi="Times New Roman" w:cs="Times New Roman"/>
          <w:lang w:val="en-US"/>
        </w:rPr>
      </w:pPr>
      <w:proofErr w:type="spellStart"/>
      <w:r w:rsidRPr="00625BAA">
        <w:rPr>
          <w:rFonts w:ascii="Times New Roman" w:hAnsi="Times New Roman" w:cs="Times New Roman"/>
          <w:lang w:val="en-US"/>
        </w:rPr>
        <w:t>Me</w:t>
      </w:r>
      <w:r w:rsidR="00F76C76">
        <w:rPr>
          <w:rFonts w:ascii="Times New Roman" w:hAnsi="Times New Roman" w:cs="Times New Roman"/>
          <w:lang w:val="en-US"/>
        </w:rPr>
        <w:t>lek</w:t>
      </w:r>
      <w:proofErr w:type="spellEnd"/>
      <w:r w:rsidR="00F76C76">
        <w:rPr>
          <w:rFonts w:ascii="Times New Roman" w:hAnsi="Times New Roman" w:cs="Times New Roman"/>
          <w:lang w:val="en-US"/>
        </w:rPr>
        <w:t xml:space="preserve"> GÖKBULUT</w:t>
      </w:r>
    </w:p>
    <w:p w:rsidR="00F76C76" w:rsidRDefault="00F76C76" w:rsidP="004E79C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76C76">
        <w:rPr>
          <w:rFonts w:ascii="Times New Roman" w:hAnsi="Times New Roman" w:cs="Times New Roman"/>
          <w:b/>
          <w:bCs/>
          <w:lang w:val="en-US"/>
        </w:rPr>
        <w:t>Calculation of the Heat Capacity of Silicon Dioxide</w:t>
      </w:r>
    </w:p>
    <w:p w:rsidR="00223023" w:rsidRDefault="00223023" w:rsidP="004E79CD">
      <w:pPr>
        <w:jc w:val="center"/>
        <w:rPr>
          <w:rFonts w:ascii="Times New Roman" w:hAnsi="Times New Roman" w:cs="Times New Roman"/>
          <w:lang w:val="en-US"/>
        </w:rPr>
      </w:pPr>
      <w:r w:rsidRPr="00223023">
        <w:rPr>
          <w:rFonts w:ascii="Times New Roman" w:hAnsi="Times New Roman" w:cs="Times New Roman"/>
          <w:lang w:val="en-US"/>
        </w:rPr>
        <w:t xml:space="preserve">Pages: </w:t>
      </w:r>
      <w:r w:rsidR="00F76C76">
        <w:rPr>
          <w:rFonts w:ascii="Times New Roman" w:hAnsi="Times New Roman" w:cs="Times New Roman"/>
          <w:lang w:val="en-US"/>
        </w:rPr>
        <w:t>7</w:t>
      </w:r>
      <w:r w:rsidRPr="00223023">
        <w:rPr>
          <w:rFonts w:ascii="Times New Roman" w:hAnsi="Times New Roman" w:cs="Times New Roman"/>
          <w:lang w:val="en-US"/>
        </w:rPr>
        <w:t xml:space="preserve"> – </w:t>
      </w:r>
      <w:r w:rsidR="00F76C76">
        <w:rPr>
          <w:rFonts w:ascii="Times New Roman" w:hAnsi="Times New Roman" w:cs="Times New Roman"/>
          <w:lang w:val="en-US"/>
        </w:rPr>
        <w:t>11</w:t>
      </w:r>
    </w:p>
    <w:sectPr w:rsidR="00223023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223023"/>
    <w:rsid w:val="00436A2B"/>
    <w:rsid w:val="004568E2"/>
    <w:rsid w:val="004E79CD"/>
    <w:rsid w:val="00573CB9"/>
    <w:rsid w:val="005A4A4C"/>
    <w:rsid w:val="005C0B40"/>
    <w:rsid w:val="00625BAA"/>
    <w:rsid w:val="00753F62"/>
    <w:rsid w:val="00804409"/>
    <w:rsid w:val="00935E52"/>
    <w:rsid w:val="0095702F"/>
    <w:rsid w:val="00AF328B"/>
    <w:rsid w:val="00B01AE0"/>
    <w:rsid w:val="00B931E1"/>
    <w:rsid w:val="00BD30CD"/>
    <w:rsid w:val="00C60699"/>
    <w:rsid w:val="00D72F7B"/>
    <w:rsid w:val="00E072E1"/>
    <w:rsid w:val="00E2277C"/>
    <w:rsid w:val="00E65C5F"/>
    <w:rsid w:val="00E82892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1BA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2022-09-17T13:19:00Z</dcterms:created>
  <dcterms:modified xsi:type="dcterms:W3CDTF">2023-06-29T20:01:00Z</dcterms:modified>
</cp:coreProperties>
</file>